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 решению Совета депутатов</w:t>
      </w:r>
    </w:p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Петропавловского 1-го сельсовета  </w:t>
      </w:r>
    </w:p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Венгеровского района </w:t>
      </w:r>
    </w:p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</w:t>
      </w:r>
    </w:p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EB2EBD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bookmarkStart w:id="0" w:name="_GoBack"/>
      <w:bookmarkEnd w:id="0"/>
      <w:r w:rsidR="00A742E2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EB2EB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.2021</w:t>
      </w: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A742E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A04DD8" w:rsidRPr="00AC1C9F" w:rsidRDefault="00A04DD8" w:rsidP="00A04D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 О Х О Д Ы</w:t>
      </w:r>
    </w:p>
    <w:p w:rsidR="00A04DD8" w:rsidRPr="00AC1C9F" w:rsidRDefault="00A04DD8" w:rsidP="00A04D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бюджета Петропавловского 1-го сельсовета на 2021год и плановый период 2022 -2023 годов</w:t>
      </w:r>
    </w:p>
    <w:p w:rsidR="00A04DD8" w:rsidRPr="009342B8" w:rsidRDefault="00A04DD8" w:rsidP="00A04DD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42B8">
        <w:rPr>
          <w:rFonts w:ascii="Times New Roman" w:eastAsia="Times New Roman" w:hAnsi="Times New Roman" w:cs="Times New Roman"/>
          <w:lang w:eastAsia="ru-RU"/>
        </w:rPr>
        <w:t xml:space="preserve">                              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537"/>
        <w:gridCol w:w="540"/>
        <w:gridCol w:w="540"/>
        <w:gridCol w:w="723"/>
        <w:gridCol w:w="540"/>
        <w:gridCol w:w="723"/>
        <w:gridCol w:w="684"/>
        <w:gridCol w:w="51"/>
        <w:gridCol w:w="2500"/>
        <w:gridCol w:w="1134"/>
        <w:gridCol w:w="993"/>
        <w:gridCol w:w="992"/>
      </w:tblGrid>
      <w:tr w:rsidR="00A04DD8" w:rsidRPr="009342B8" w:rsidTr="00AB5D78">
        <w:trPr>
          <w:trHeight w:val="450"/>
        </w:trPr>
        <w:tc>
          <w:tcPr>
            <w:tcW w:w="4928" w:type="dxa"/>
            <w:gridSpan w:val="8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бюджетной</w:t>
            </w: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классификации РФ</w:t>
            </w:r>
          </w:p>
        </w:tc>
        <w:tc>
          <w:tcPr>
            <w:tcW w:w="2551" w:type="dxa"/>
            <w:gridSpan w:val="2"/>
            <w:vMerge w:val="restart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Доходы бюджета</w:t>
            </w:r>
          </w:p>
        </w:tc>
        <w:tc>
          <w:tcPr>
            <w:tcW w:w="3119" w:type="dxa"/>
            <w:gridSpan w:val="3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Сумма (тыс. руб.)</w:t>
            </w: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4DD8" w:rsidRPr="009342B8" w:rsidTr="00AB5D78">
        <w:trPr>
          <w:trHeight w:val="1568"/>
        </w:trPr>
        <w:tc>
          <w:tcPr>
            <w:tcW w:w="641" w:type="dxa"/>
            <w:vMerge w:val="restart"/>
            <w:tcBorders>
              <w:bottom w:val="single" w:sz="4" w:space="0" w:color="auto"/>
            </w:tcBorders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главного администратора доходов бюджета</w:t>
            </w:r>
          </w:p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80" w:type="dxa"/>
            <w:gridSpan w:val="5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вида доходов бюджетов</w:t>
            </w:r>
          </w:p>
        </w:tc>
        <w:tc>
          <w:tcPr>
            <w:tcW w:w="723" w:type="dxa"/>
            <w:vMerge w:val="restart"/>
            <w:tcBorders>
              <w:bottom w:val="single" w:sz="4" w:space="0" w:color="auto"/>
            </w:tcBorders>
            <w:textDirection w:val="btLr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подвида доходов бюджетов</w:t>
            </w:r>
          </w:p>
        </w:tc>
        <w:tc>
          <w:tcPr>
            <w:tcW w:w="684" w:type="dxa"/>
            <w:vMerge w:val="restart"/>
            <w:tcBorders>
              <w:bottom w:val="single" w:sz="4" w:space="0" w:color="auto"/>
            </w:tcBorders>
            <w:textDirection w:val="btLr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классификации операций сектора государственного управления</w:t>
            </w: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gridSpan w:val="2"/>
            <w:vMerge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 2021 г.</w:t>
            </w: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2022 г.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2023 г.</w:t>
            </w:r>
          </w:p>
        </w:tc>
      </w:tr>
      <w:tr w:rsidR="00A04DD8" w:rsidRPr="009342B8" w:rsidTr="00AB5D78">
        <w:trPr>
          <w:cantSplit/>
          <w:trHeight w:val="1947"/>
        </w:trPr>
        <w:tc>
          <w:tcPr>
            <w:tcW w:w="641" w:type="dxa"/>
            <w:vMerge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7" w:type="dxa"/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группа доходов</w:t>
            </w:r>
          </w:p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540" w:type="dxa"/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подгруппа доходов</w:t>
            </w:r>
          </w:p>
        </w:tc>
        <w:tc>
          <w:tcPr>
            <w:tcW w:w="540" w:type="dxa"/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статья доходов</w:t>
            </w:r>
          </w:p>
        </w:tc>
        <w:tc>
          <w:tcPr>
            <w:tcW w:w="723" w:type="dxa"/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подстатья доходов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элемент доходов</w:t>
            </w:r>
          </w:p>
        </w:tc>
        <w:tc>
          <w:tcPr>
            <w:tcW w:w="723" w:type="dxa"/>
            <w:vMerge/>
            <w:tcBorders>
              <w:left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4" w:type="dxa"/>
            <w:vMerge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gridSpan w:val="2"/>
            <w:vMerge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vMerge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4DD8" w:rsidRPr="009342B8" w:rsidTr="00AB5D78"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Налоговые и неналоговые доходы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2261,79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1483,01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1537,50</w:t>
            </w:r>
          </w:p>
        </w:tc>
      </w:tr>
      <w:tr w:rsidR="00A04DD8" w:rsidRPr="009342B8" w:rsidTr="00AB5D78"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Налоги на прибыль, доходы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757,60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795,50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836,90</w:t>
            </w:r>
          </w:p>
        </w:tc>
      </w:tr>
      <w:tr w:rsidR="00A04DD8" w:rsidRPr="009342B8" w:rsidTr="00AB5D78"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757,60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795,50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836,90</w:t>
            </w:r>
          </w:p>
        </w:tc>
      </w:tr>
      <w:tr w:rsidR="00A04DD8" w:rsidRPr="009342B8" w:rsidTr="00AB5D78">
        <w:trPr>
          <w:trHeight w:val="2422"/>
        </w:trPr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9342B8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</w:t>
            </w: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 и 228 Налогового кодекса Российской Федерации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757,60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795,50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836,90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464,42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491,31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509,80</w:t>
            </w:r>
          </w:p>
        </w:tc>
      </w:tr>
      <w:tr w:rsidR="00A04DD8" w:rsidRPr="009342B8" w:rsidTr="00AB5D78">
        <w:tc>
          <w:tcPr>
            <w:tcW w:w="641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464,42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491,31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509,80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231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уплаты акцизов на дизельное топливо, подлежащие распределению между </w:t>
            </w: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222,60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235,83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245,47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241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моторное масло для дизельных или карбюраторных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1,49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1,52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1,63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251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270,66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284,96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296,65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261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-30,33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31,00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33,95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8E230B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Налоги на совокупный доход</w:t>
            </w:r>
          </w:p>
        </w:tc>
        <w:tc>
          <w:tcPr>
            <w:tcW w:w="1134" w:type="dxa"/>
          </w:tcPr>
          <w:p w:rsidR="00A04DD8" w:rsidRPr="008E230B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667,00</w:t>
            </w:r>
          </w:p>
        </w:tc>
        <w:tc>
          <w:tcPr>
            <w:tcW w:w="993" w:type="dxa"/>
          </w:tcPr>
          <w:p w:rsidR="00A04DD8" w:rsidRPr="008E230B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Pr="008E230B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1134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667,00</w:t>
            </w:r>
          </w:p>
        </w:tc>
        <w:tc>
          <w:tcPr>
            <w:tcW w:w="993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0010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1134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667,00</w:t>
            </w:r>
          </w:p>
        </w:tc>
        <w:tc>
          <w:tcPr>
            <w:tcW w:w="993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Налоги на имущество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202,00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196,20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190,80</w:t>
            </w:r>
          </w:p>
        </w:tc>
      </w:tr>
      <w:tr w:rsidR="00A04DD8" w:rsidRPr="009342B8" w:rsidTr="00AB5D78">
        <w:tc>
          <w:tcPr>
            <w:tcW w:w="641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15,00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18,10</w:t>
            </w:r>
          </w:p>
        </w:tc>
      </w:tr>
      <w:tr w:rsidR="00A04DD8" w:rsidRPr="009342B8" w:rsidTr="00AB5D78">
        <w:trPr>
          <w:trHeight w:val="20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Налог на имущество физических лиц, взимаемый по ставкам, применяемым к объектам </w:t>
            </w: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налогообложения, расположенным в границах поселений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15,00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18,10</w:t>
            </w:r>
          </w:p>
        </w:tc>
      </w:tr>
      <w:tr w:rsidR="00A04DD8" w:rsidRPr="009342B8" w:rsidTr="00AB5D78">
        <w:trPr>
          <w:trHeight w:val="20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182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187,00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179,70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172,70</w:t>
            </w:r>
          </w:p>
        </w:tc>
      </w:tr>
      <w:tr w:rsidR="00A04DD8" w:rsidRPr="009342B8" w:rsidTr="00AB5D78">
        <w:trPr>
          <w:trHeight w:val="20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 с организаций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117,45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110,08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102,45</w:t>
            </w:r>
          </w:p>
        </w:tc>
      </w:tr>
      <w:tr w:rsidR="00A04DD8" w:rsidRPr="009342B8" w:rsidTr="00AB5D78">
        <w:trPr>
          <w:trHeight w:val="580"/>
        </w:trPr>
        <w:tc>
          <w:tcPr>
            <w:tcW w:w="641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033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 с организаций, обладающих земельным участком, расположенным в границах поселений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117,45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110,08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102,45</w:t>
            </w:r>
          </w:p>
        </w:tc>
      </w:tr>
      <w:tr w:rsidR="00A04DD8" w:rsidRPr="009342B8" w:rsidTr="00AB5D78">
        <w:trPr>
          <w:trHeight w:val="580"/>
        </w:trPr>
        <w:tc>
          <w:tcPr>
            <w:tcW w:w="641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69,55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69,62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70,25</w:t>
            </w:r>
          </w:p>
        </w:tc>
      </w:tr>
      <w:tr w:rsidR="00A04DD8" w:rsidRPr="009342B8" w:rsidTr="00AB5D78">
        <w:trPr>
          <w:trHeight w:val="1065"/>
        </w:trPr>
        <w:tc>
          <w:tcPr>
            <w:tcW w:w="641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043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лиц, обладающих земельным участком, расположенным в границах поселений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69,45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69,62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70,25</w:t>
            </w:r>
          </w:p>
        </w:tc>
      </w:tr>
      <w:tr w:rsidR="00A04DD8" w:rsidRPr="009342B8" w:rsidTr="00AB5D78">
        <w:trPr>
          <w:trHeight w:val="1065"/>
        </w:trPr>
        <w:tc>
          <w:tcPr>
            <w:tcW w:w="641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17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15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Инициативные платежи</w:t>
            </w:r>
          </w:p>
        </w:tc>
        <w:tc>
          <w:tcPr>
            <w:tcW w:w="1134" w:type="dxa"/>
          </w:tcPr>
          <w:p w:rsidR="00A04DD8" w:rsidRPr="00AB49A5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170,77</w:t>
            </w:r>
          </w:p>
        </w:tc>
        <w:tc>
          <w:tcPr>
            <w:tcW w:w="993" w:type="dxa"/>
          </w:tcPr>
          <w:p w:rsidR="00A04DD8" w:rsidRPr="00AB49A5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Pr="00AB49A5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</w:tr>
      <w:tr w:rsidR="00A04DD8" w:rsidRPr="009342B8" w:rsidTr="00AB5D78">
        <w:trPr>
          <w:trHeight w:val="1065"/>
        </w:trPr>
        <w:tc>
          <w:tcPr>
            <w:tcW w:w="641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030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75F3">
              <w:rPr>
                <w:rFonts w:ascii="Times New Roman" w:eastAsia="Times New Roman" w:hAnsi="Times New Roman" w:cs="Times New Roman"/>
                <w:lang w:eastAsia="ru-RU"/>
              </w:rPr>
              <w:t>Инициативные платежи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зачисляемые в бюджеты сельских поселений</w:t>
            </w:r>
          </w:p>
        </w:tc>
        <w:tc>
          <w:tcPr>
            <w:tcW w:w="1134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170,77</w:t>
            </w:r>
          </w:p>
        </w:tc>
        <w:tc>
          <w:tcPr>
            <w:tcW w:w="993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04DD8" w:rsidRPr="009342B8" w:rsidTr="00AB5D78"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Безвозмездные поступления</w:t>
            </w:r>
          </w:p>
        </w:tc>
        <w:tc>
          <w:tcPr>
            <w:tcW w:w="1134" w:type="dxa"/>
          </w:tcPr>
          <w:p w:rsidR="00A04DD8" w:rsidRPr="009342B8" w:rsidRDefault="00EB2EBD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14329,01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2451,71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2997,37</w:t>
            </w:r>
          </w:p>
        </w:tc>
      </w:tr>
      <w:tr w:rsidR="00A04DD8" w:rsidRPr="009342B8" w:rsidTr="00AB5D78"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 от других бюджетов бюджетной системы</w:t>
            </w:r>
          </w:p>
        </w:tc>
        <w:tc>
          <w:tcPr>
            <w:tcW w:w="1134" w:type="dxa"/>
          </w:tcPr>
          <w:p w:rsidR="00A04DD8" w:rsidRPr="009342B8" w:rsidRDefault="00EB2EBD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14329,01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2451,71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2997,37</w:t>
            </w:r>
          </w:p>
        </w:tc>
      </w:tr>
      <w:tr w:rsidR="00A04DD8" w:rsidRPr="009342B8" w:rsidTr="00AB5D78">
        <w:tc>
          <w:tcPr>
            <w:tcW w:w="641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2551" w:type="dxa"/>
            <w:gridSpan w:val="2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2926,00</w:t>
            </w:r>
          </w:p>
        </w:tc>
        <w:tc>
          <w:tcPr>
            <w:tcW w:w="993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2340,50</w:t>
            </w:r>
          </w:p>
        </w:tc>
        <w:tc>
          <w:tcPr>
            <w:tcW w:w="992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2881,70</w:t>
            </w:r>
          </w:p>
        </w:tc>
      </w:tr>
      <w:tr w:rsidR="00A04DD8" w:rsidRPr="009342B8" w:rsidTr="00AB5D78">
        <w:trPr>
          <w:trHeight w:val="915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248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Cs/>
                <w:lang w:eastAsia="ru-RU"/>
              </w:rPr>
              <w:t>Дотация бюджетам поселений на выравнивание бюджетной обеспеченности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2926,00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2340,50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2881,70</w:t>
            </w:r>
          </w:p>
        </w:tc>
      </w:tr>
      <w:tr w:rsidR="002C3551" w:rsidRPr="009342B8" w:rsidTr="00AB5D78">
        <w:trPr>
          <w:trHeight w:val="915"/>
        </w:trPr>
        <w:tc>
          <w:tcPr>
            <w:tcW w:w="641" w:type="dxa"/>
          </w:tcPr>
          <w:p w:rsidR="002C3551" w:rsidRPr="00A742E2" w:rsidRDefault="002C355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248</w:t>
            </w:r>
          </w:p>
        </w:tc>
        <w:tc>
          <w:tcPr>
            <w:tcW w:w="537" w:type="dxa"/>
          </w:tcPr>
          <w:p w:rsidR="002C3551" w:rsidRPr="00A742E2" w:rsidRDefault="002C355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2C3551" w:rsidRPr="00A742E2" w:rsidRDefault="002C355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40" w:type="dxa"/>
          </w:tcPr>
          <w:p w:rsidR="002C3551" w:rsidRPr="00A742E2" w:rsidRDefault="002C355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</w:p>
        </w:tc>
        <w:tc>
          <w:tcPr>
            <w:tcW w:w="723" w:type="dxa"/>
          </w:tcPr>
          <w:p w:rsidR="002C3551" w:rsidRPr="00A742E2" w:rsidRDefault="002C355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216</w:t>
            </w:r>
          </w:p>
        </w:tc>
        <w:tc>
          <w:tcPr>
            <w:tcW w:w="540" w:type="dxa"/>
          </w:tcPr>
          <w:p w:rsidR="002C3551" w:rsidRPr="00A742E2" w:rsidRDefault="002C355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723" w:type="dxa"/>
          </w:tcPr>
          <w:p w:rsidR="002C3551" w:rsidRPr="00A742E2" w:rsidRDefault="002C355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2C3551" w:rsidRPr="00A742E2" w:rsidRDefault="002C355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2500" w:type="dxa"/>
          </w:tcPr>
          <w:p w:rsidR="002C3551" w:rsidRPr="00A742E2" w:rsidRDefault="002C3551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Субсидия бюджетам сельских поселений на осуществление дорожной деятельности в отношении автомобильных дорог общего пользования, а так же капитального ремонта и ремонта дворовых территорий многоквартирных домов, проездов к дворовым территориям </w:t>
            </w:r>
            <w:proofErr w:type="spellStart"/>
            <w:r w:rsidRPr="00A742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многоквартир</w:t>
            </w:r>
            <w:proofErr w:type="spellEnd"/>
          </w:p>
        </w:tc>
        <w:tc>
          <w:tcPr>
            <w:tcW w:w="1134" w:type="dxa"/>
          </w:tcPr>
          <w:p w:rsidR="002C3551" w:rsidRPr="00A742E2" w:rsidRDefault="002C3551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114,49</w:t>
            </w:r>
          </w:p>
        </w:tc>
        <w:tc>
          <w:tcPr>
            <w:tcW w:w="993" w:type="dxa"/>
          </w:tcPr>
          <w:p w:rsidR="002C3551" w:rsidRPr="00A742E2" w:rsidRDefault="002C3551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  <w:tc>
          <w:tcPr>
            <w:tcW w:w="992" w:type="dxa"/>
          </w:tcPr>
          <w:p w:rsidR="002C3551" w:rsidRPr="00A742E2" w:rsidRDefault="002C3551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</w:tr>
      <w:tr w:rsidR="00A04DD8" w:rsidRPr="009342B8" w:rsidTr="00AB5D78">
        <w:trPr>
          <w:trHeight w:val="915"/>
        </w:trPr>
        <w:tc>
          <w:tcPr>
            <w:tcW w:w="641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248</w:t>
            </w:r>
          </w:p>
        </w:tc>
        <w:tc>
          <w:tcPr>
            <w:tcW w:w="537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</w:p>
        </w:tc>
        <w:tc>
          <w:tcPr>
            <w:tcW w:w="723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A742E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134" w:type="dxa"/>
          </w:tcPr>
          <w:p w:rsidR="00A04DD8" w:rsidRPr="00A742E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1450,92</w:t>
            </w:r>
          </w:p>
        </w:tc>
        <w:tc>
          <w:tcPr>
            <w:tcW w:w="993" w:type="dxa"/>
          </w:tcPr>
          <w:p w:rsidR="00A04DD8" w:rsidRPr="00A742E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Pr="00A742E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</w:tr>
      <w:tr w:rsidR="00A04DD8" w:rsidRPr="009342B8" w:rsidTr="00AB5D78">
        <w:trPr>
          <w:trHeight w:val="616"/>
        </w:trPr>
        <w:tc>
          <w:tcPr>
            <w:tcW w:w="641" w:type="dxa"/>
          </w:tcPr>
          <w:p w:rsidR="00A04DD8" w:rsidRPr="00EB2EBD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EB2EBD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EB2EBD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EB2EBD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49</w:t>
            </w:r>
          </w:p>
        </w:tc>
        <w:tc>
          <w:tcPr>
            <w:tcW w:w="723" w:type="dxa"/>
          </w:tcPr>
          <w:p w:rsidR="00A04DD8" w:rsidRPr="00EB2EBD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999</w:t>
            </w:r>
          </w:p>
        </w:tc>
        <w:tc>
          <w:tcPr>
            <w:tcW w:w="540" w:type="dxa"/>
          </w:tcPr>
          <w:p w:rsidR="00A04DD8" w:rsidRPr="00EB2EBD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EB2EBD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EB2EBD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EB2EBD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Иные межбюджетные трансферты, передаваемые бюджетам сельских поселений</w:t>
            </w:r>
          </w:p>
        </w:tc>
        <w:tc>
          <w:tcPr>
            <w:tcW w:w="1134" w:type="dxa"/>
          </w:tcPr>
          <w:p w:rsidR="00A04DD8" w:rsidRPr="00EB2EBD" w:rsidRDefault="00EB2EBD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9036,58</w:t>
            </w:r>
          </w:p>
        </w:tc>
        <w:tc>
          <w:tcPr>
            <w:tcW w:w="993" w:type="dxa"/>
          </w:tcPr>
          <w:p w:rsidR="00A04DD8" w:rsidRPr="00EB2EBD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Pr="00EB2EBD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</w:tr>
      <w:tr w:rsidR="00A04DD8" w:rsidRPr="009342B8" w:rsidTr="00AB5D78">
        <w:trPr>
          <w:trHeight w:val="616"/>
        </w:trPr>
        <w:tc>
          <w:tcPr>
            <w:tcW w:w="641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40</w:t>
            </w:r>
          </w:p>
        </w:tc>
        <w:tc>
          <w:tcPr>
            <w:tcW w:w="723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014</w:t>
            </w:r>
          </w:p>
        </w:tc>
        <w:tc>
          <w:tcPr>
            <w:tcW w:w="540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A742E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</w:tcPr>
          <w:p w:rsidR="00A04DD8" w:rsidRPr="00A742E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690,95</w:t>
            </w:r>
          </w:p>
        </w:tc>
        <w:tc>
          <w:tcPr>
            <w:tcW w:w="993" w:type="dxa"/>
          </w:tcPr>
          <w:p w:rsidR="00A04DD8" w:rsidRPr="00A742E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Pr="00A742E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</w:tr>
      <w:tr w:rsidR="00A04DD8" w:rsidRPr="009342B8" w:rsidTr="00AB5D78">
        <w:trPr>
          <w:trHeight w:val="260"/>
        </w:trPr>
        <w:tc>
          <w:tcPr>
            <w:tcW w:w="641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30</w:t>
            </w:r>
          </w:p>
        </w:tc>
        <w:tc>
          <w:tcPr>
            <w:tcW w:w="723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110,07</w:t>
            </w:r>
          </w:p>
        </w:tc>
        <w:tc>
          <w:tcPr>
            <w:tcW w:w="993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111,21</w:t>
            </w:r>
          </w:p>
        </w:tc>
        <w:tc>
          <w:tcPr>
            <w:tcW w:w="992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115,67</w:t>
            </w:r>
          </w:p>
        </w:tc>
      </w:tr>
      <w:tr w:rsidR="00A04DD8" w:rsidRPr="009342B8" w:rsidTr="00AB5D78">
        <w:trPr>
          <w:trHeight w:val="34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118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на осуществление первичного воинского учета на территориях ,где отсутствуют военные комиссариаты 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109,9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111,11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115,5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A04DD8" w:rsidRPr="009342B8" w:rsidTr="00AB5D78">
        <w:trPr>
          <w:trHeight w:val="34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024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Субвенции передаваемые бюджетам поселений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</w:tr>
      <w:tr w:rsidR="00A04DD8" w:rsidRPr="009342B8" w:rsidTr="00AB5D78">
        <w:trPr>
          <w:trHeight w:val="34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735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 прошлых лет из бюджетов сельских поселений</w:t>
            </w:r>
          </w:p>
        </w:tc>
        <w:tc>
          <w:tcPr>
            <w:tcW w:w="1134" w:type="dxa"/>
          </w:tcPr>
          <w:p w:rsidR="00A04DD8" w:rsidRPr="009342B8" w:rsidRDefault="00402FE3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</w:tcPr>
          <w:p w:rsidR="00A04DD8" w:rsidRPr="009342B8" w:rsidRDefault="00402FE3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Pr="009342B8" w:rsidRDefault="00402FE3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04DD8" w:rsidRPr="009342B8" w:rsidTr="00AB5D78">
        <w:trPr>
          <w:trHeight w:val="280"/>
        </w:trPr>
        <w:tc>
          <w:tcPr>
            <w:tcW w:w="7479" w:type="dxa"/>
            <w:gridSpan w:val="10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Всего доходы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4DD8" w:rsidRPr="009342B8" w:rsidRDefault="00EB2EBD" w:rsidP="002C35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16590,80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3934,72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4534,87</w:t>
            </w:r>
          </w:p>
        </w:tc>
      </w:tr>
    </w:tbl>
    <w:p w:rsidR="00A04DD8" w:rsidRPr="009342B8" w:rsidRDefault="00A04DD8" w:rsidP="00A04DD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342B8" w:rsidRPr="009342B8" w:rsidRDefault="009342B8" w:rsidP="009342B8">
      <w:pPr>
        <w:spacing w:after="0" w:line="240" w:lineRule="auto"/>
        <w:ind w:left="566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B4021" w:rsidRDefault="00EB4021"/>
    <w:sectPr w:rsidR="00EB4021" w:rsidSect="009342B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2B8"/>
    <w:rsid w:val="000534C3"/>
    <w:rsid w:val="00091D12"/>
    <w:rsid w:val="0010633A"/>
    <w:rsid w:val="002C3551"/>
    <w:rsid w:val="00301328"/>
    <w:rsid w:val="00387D25"/>
    <w:rsid w:val="003A5BA7"/>
    <w:rsid w:val="00402FE3"/>
    <w:rsid w:val="0046136D"/>
    <w:rsid w:val="004F4AA7"/>
    <w:rsid w:val="00503D87"/>
    <w:rsid w:val="00577B08"/>
    <w:rsid w:val="00644613"/>
    <w:rsid w:val="006E1BC0"/>
    <w:rsid w:val="009342B8"/>
    <w:rsid w:val="00957622"/>
    <w:rsid w:val="00A04DD8"/>
    <w:rsid w:val="00A3716F"/>
    <w:rsid w:val="00A742E2"/>
    <w:rsid w:val="00AC1C9F"/>
    <w:rsid w:val="00B000E4"/>
    <w:rsid w:val="00B35341"/>
    <w:rsid w:val="00EB2EBD"/>
    <w:rsid w:val="00EB4021"/>
    <w:rsid w:val="00EC412D"/>
    <w:rsid w:val="00FD6D25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D57AD"/>
  <w15:docId w15:val="{25369E79-D595-4BAA-B173-6146BABC6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6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63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E32A0-0396-467D-90D3-6E05F923C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850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cp:lastModifiedBy>buh</cp:lastModifiedBy>
  <cp:revision>20</cp:revision>
  <cp:lastPrinted>2022-03-18T05:47:00Z</cp:lastPrinted>
  <dcterms:created xsi:type="dcterms:W3CDTF">2020-11-25T04:41:00Z</dcterms:created>
  <dcterms:modified xsi:type="dcterms:W3CDTF">2022-03-21T03:40:00Z</dcterms:modified>
</cp:coreProperties>
</file>